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A3" w:rsidRPr="00020D4B" w:rsidRDefault="00930696" w:rsidP="00930696">
      <w:pPr>
        <w:spacing w:line="276" w:lineRule="auto"/>
        <w:ind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</w:t>
      </w:r>
      <w:r w:rsidR="00DE5DA3" w:rsidRPr="00020D4B">
        <w:rPr>
          <w:rFonts w:ascii="Times New Roman" w:hAnsi="Times New Roman"/>
          <w:b/>
          <w:sz w:val="20"/>
        </w:rPr>
        <w:t>Decyzja Nr 1/2020</w:t>
      </w:r>
    </w:p>
    <w:p w:rsidR="00DE5DA3" w:rsidRPr="00020D4B" w:rsidRDefault="00DE5DA3" w:rsidP="00930696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020D4B">
        <w:rPr>
          <w:rFonts w:ascii="Times New Roman" w:hAnsi="Times New Roman"/>
          <w:b/>
          <w:sz w:val="20"/>
        </w:rPr>
        <w:t>Dziekana Wydziału Prawa Kanonicznego</w:t>
      </w:r>
    </w:p>
    <w:p w:rsidR="00DE5DA3" w:rsidRPr="00020D4B" w:rsidRDefault="00DE5DA3" w:rsidP="00930696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020D4B">
        <w:rPr>
          <w:rFonts w:ascii="Times New Roman" w:hAnsi="Times New Roman"/>
          <w:b/>
          <w:sz w:val="20"/>
        </w:rPr>
        <w:t>Uniwersytetu Kardynała Stefana Wyszyńskiego w Warszawie</w:t>
      </w:r>
    </w:p>
    <w:p w:rsidR="00DE5DA3" w:rsidRPr="00401813" w:rsidRDefault="00DE5DA3" w:rsidP="00930696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020D4B">
        <w:rPr>
          <w:rFonts w:ascii="Times New Roman" w:hAnsi="Times New Roman"/>
          <w:b/>
          <w:sz w:val="20"/>
        </w:rPr>
        <w:t>z dnia 1</w:t>
      </w:r>
      <w:r w:rsidR="00442115">
        <w:rPr>
          <w:rFonts w:ascii="Times New Roman" w:hAnsi="Times New Roman"/>
          <w:b/>
          <w:sz w:val="20"/>
        </w:rPr>
        <w:t>8</w:t>
      </w:r>
      <w:r w:rsidRPr="00020D4B">
        <w:rPr>
          <w:rFonts w:ascii="Times New Roman" w:hAnsi="Times New Roman"/>
          <w:b/>
          <w:sz w:val="20"/>
        </w:rPr>
        <w:t xml:space="preserve"> </w:t>
      </w:r>
      <w:r w:rsidR="00EF38A4">
        <w:rPr>
          <w:rFonts w:ascii="Times New Roman" w:hAnsi="Times New Roman"/>
          <w:b/>
          <w:sz w:val="20"/>
        </w:rPr>
        <w:t xml:space="preserve">września </w:t>
      </w:r>
      <w:r w:rsidRPr="00020D4B">
        <w:rPr>
          <w:rFonts w:ascii="Times New Roman" w:hAnsi="Times New Roman"/>
          <w:b/>
          <w:sz w:val="20"/>
        </w:rPr>
        <w:t>2020 roku</w:t>
      </w:r>
    </w:p>
    <w:p w:rsidR="00930696" w:rsidRDefault="00930696" w:rsidP="0093069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930696">
        <w:rPr>
          <w:rFonts w:ascii="Times New Roman" w:hAnsi="Times New Roman"/>
          <w:b/>
          <w:bCs/>
          <w:color w:val="000000"/>
          <w:sz w:val="20"/>
        </w:rPr>
        <w:t>w sprawie organizacji zajęć dydaktycznych</w:t>
      </w:r>
    </w:p>
    <w:p w:rsidR="00930696" w:rsidRPr="00930696" w:rsidRDefault="00930696" w:rsidP="0093069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930696">
        <w:rPr>
          <w:rFonts w:ascii="Times New Roman" w:hAnsi="Times New Roman"/>
          <w:b/>
          <w:bCs/>
          <w:color w:val="000000"/>
          <w:sz w:val="20"/>
        </w:rPr>
        <w:t>w semestrze zimowym w roku akademickim 2020/2021</w:t>
      </w:r>
    </w:p>
    <w:p w:rsidR="00930696" w:rsidRPr="00930696" w:rsidRDefault="00930696" w:rsidP="0093069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930696" w:rsidRPr="00930696" w:rsidRDefault="00930696" w:rsidP="00930696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hAnsi="Times New Roman"/>
          <w:color w:val="000000" w:themeColor="text1"/>
          <w:sz w:val="20"/>
        </w:rPr>
      </w:pPr>
      <w:r w:rsidRPr="00930696">
        <w:rPr>
          <w:rFonts w:ascii="Times New Roman" w:hAnsi="Times New Roman"/>
          <w:color w:val="000000" w:themeColor="text1"/>
          <w:sz w:val="20"/>
        </w:rPr>
        <w:t>Zgodnie z Zarządzeniem Nr 55/2020 Rektora Uniwersytetu Kardynała Stefana Wyszyńskiego w Warszawie z dnia 2 września 2020 r. w sprawie organizacji zajęć dydaktycznych w Uniwersytecie Kardynała Stefana Wyszyńskiego w Warszawie w semestrze zimowym w roku akademickim 2020/2021, informuję, co następuje:</w:t>
      </w:r>
    </w:p>
    <w:p w:rsidR="00930696" w:rsidRPr="00930696" w:rsidRDefault="00930696" w:rsidP="009306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930696">
        <w:rPr>
          <w:rFonts w:ascii="Times New Roman" w:hAnsi="Times New Roman"/>
          <w:b/>
          <w:bCs/>
          <w:color w:val="000000" w:themeColor="text1"/>
          <w:sz w:val="20"/>
        </w:rPr>
        <w:t>Forma prowadzenia zajęć</w:t>
      </w:r>
    </w:p>
    <w:p w:rsidR="00930696" w:rsidRPr="00442115" w:rsidRDefault="00930696" w:rsidP="009306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930696">
        <w:rPr>
          <w:rFonts w:ascii="Times New Roman" w:hAnsi="Times New Roman"/>
          <w:color w:val="000000" w:themeColor="text1"/>
          <w:sz w:val="20"/>
        </w:rPr>
        <w:t xml:space="preserve"> </w:t>
      </w:r>
      <w:r w:rsidRPr="00442115">
        <w:rPr>
          <w:rFonts w:ascii="Times New Roman" w:hAnsi="Times New Roman"/>
          <w:b/>
          <w:bCs/>
          <w:color w:val="000000" w:themeColor="text1"/>
          <w:sz w:val="20"/>
        </w:rPr>
        <w:t xml:space="preserve">Na Wydziale Prawa Kanonicznego UKSW, kształcenie studentów studiów stacjonarnych, niestacjonarnych, doktorantów oraz uczestników studiów podyplomowych i innych form kształcenia odbywa się z wykorzystaniem metod i technik na odległość. </w:t>
      </w:r>
    </w:p>
    <w:p w:rsidR="00930696" w:rsidRPr="00442115" w:rsidRDefault="00930696" w:rsidP="00930696">
      <w:pPr>
        <w:spacing w:line="240" w:lineRule="auto"/>
        <w:ind w:left="720"/>
        <w:jc w:val="both"/>
        <w:rPr>
          <w:rFonts w:ascii="Times New Roman" w:hAnsi="Times New Roman"/>
          <w:b/>
          <w:bCs/>
          <w:color w:val="auto"/>
          <w:sz w:val="20"/>
        </w:rPr>
      </w:pPr>
    </w:p>
    <w:p w:rsidR="00930696" w:rsidRPr="00930696" w:rsidRDefault="00930696" w:rsidP="009306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000000" w:themeColor="text1"/>
          <w:sz w:val="20"/>
        </w:rPr>
        <w:t xml:space="preserve">Zajęcia realizowane są przy pomocy aplikacji Microsoft </w:t>
      </w:r>
      <w:proofErr w:type="spellStart"/>
      <w:r w:rsidRPr="00930696">
        <w:rPr>
          <w:rFonts w:ascii="Times New Roman" w:hAnsi="Times New Roman"/>
          <w:color w:val="000000" w:themeColor="text1"/>
          <w:sz w:val="20"/>
        </w:rPr>
        <w:t>Teams</w:t>
      </w:r>
      <w:proofErr w:type="spellEnd"/>
      <w:r w:rsidRPr="00930696">
        <w:rPr>
          <w:rFonts w:ascii="Times New Roman" w:hAnsi="Times New Roman"/>
          <w:color w:val="000000" w:themeColor="text1"/>
          <w:sz w:val="20"/>
        </w:rPr>
        <w:t>, opartej na chmurze, zawierającej zestaw narzędzi do współpracy zespołowej, wchodzącej w skład system</w:t>
      </w:r>
      <w:r w:rsidR="0025119E">
        <w:rPr>
          <w:rFonts w:ascii="Times New Roman" w:hAnsi="Times New Roman"/>
          <w:color w:val="000000" w:themeColor="text1"/>
          <w:sz w:val="20"/>
        </w:rPr>
        <w:t>u</w:t>
      </w:r>
      <w:r w:rsidRPr="00930696">
        <w:rPr>
          <w:rFonts w:ascii="Times New Roman" w:hAnsi="Times New Roman"/>
          <w:color w:val="000000" w:themeColor="text1"/>
          <w:sz w:val="20"/>
        </w:rPr>
        <w:t xml:space="preserve"> Office 356, firmy Microsoft, pobranej ze strony: </w:t>
      </w:r>
      <w:hyperlink r:id="rId7" w:history="1">
        <w:r w:rsidRPr="00930696">
          <w:rPr>
            <w:rFonts w:ascii="Times New Roman" w:hAnsi="Times New Roman"/>
            <w:color w:val="0563C1" w:themeColor="hyperlink"/>
            <w:sz w:val="20"/>
            <w:u w:val="single"/>
          </w:rPr>
          <w:t>www.office365.uksw.edu.pl</w:t>
        </w:r>
      </w:hyperlink>
      <w:r w:rsidRPr="00930696">
        <w:rPr>
          <w:rFonts w:ascii="Times New Roman" w:hAnsi="Times New Roman"/>
          <w:color w:val="000000" w:themeColor="text1"/>
          <w:sz w:val="20"/>
        </w:rPr>
        <w:t>.</w:t>
      </w:r>
    </w:p>
    <w:p w:rsidR="00930696" w:rsidRPr="00930696" w:rsidRDefault="00930696" w:rsidP="00930696">
      <w:pPr>
        <w:spacing w:line="240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0"/>
          <w:lang w:eastAsia="en-US"/>
        </w:rPr>
      </w:pPr>
    </w:p>
    <w:p w:rsidR="00930696" w:rsidRPr="00930696" w:rsidRDefault="00930696" w:rsidP="009306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000000" w:themeColor="text1"/>
          <w:sz w:val="20"/>
        </w:rPr>
        <w:t xml:space="preserve">Udostępnianie materiałów dydaktycznych, odbywa się zgodnie z §5 ust. 4 i ust. 5. w/w Zarządzenia Rektora. </w:t>
      </w:r>
    </w:p>
    <w:p w:rsidR="00930696" w:rsidRPr="00930696" w:rsidRDefault="00930696" w:rsidP="00930696">
      <w:pPr>
        <w:spacing w:line="240" w:lineRule="auto"/>
        <w:ind w:left="720"/>
        <w:contextualSpacing/>
        <w:rPr>
          <w:rFonts w:ascii="Times New Roman" w:eastAsiaTheme="minorHAnsi" w:hAnsi="Times New Roman"/>
          <w:color w:val="000000"/>
          <w:sz w:val="20"/>
          <w:lang w:eastAsia="en-US"/>
        </w:rPr>
      </w:pPr>
    </w:p>
    <w:p w:rsidR="00930696" w:rsidRPr="00442115" w:rsidRDefault="00930696" w:rsidP="009306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442115">
        <w:rPr>
          <w:rFonts w:ascii="Times New Roman" w:hAnsi="Times New Roman"/>
          <w:b/>
          <w:bCs/>
          <w:color w:val="000000"/>
          <w:sz w:val="20"/>
        </w:rPr>
        <w:t xml:space="preserve">Zajęcia prowadzone są zdalnie w czasie rzeczywistym. Dziekan i prodziekan mają zostać dołączeni przez prowadzących do wszystkich grup zajęciowych, w celach hospitacyjnych. </w:t>
      </w:r>
    </w:p>
    <w:p w:rsidR="00930696" w:rsidRPr="00442115" w:rsidRDefault="00930696" w:rsidP="00930696">
      <w:pPr>
        <w:spacing w:line="240" w:lineRule="auto"/>
        <w:ind w:left="720"/>
        <w:contextualSpacing/>
        <w:rPr>
          <w:rFonts w:ascii="Times New Roman" w:eastAsiaTheme="minorHAnsi" w:hAnsi="Times New Roman"/>
          <w:b/>
          <w:bCs/>
          <w:color w:val="auto"/>
          <w:sz w:val="20"/>
          <w:lang w:eastAsia="en-US"/>
        </w:rPr>
      </w:pPr>
    </w:p>
    <w:p w:rsidR="00930696" w:rsidRPr="00930696" w:rsidRDefault="00930696" w:rsidP="009306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auto"/>
          <w:sz w:val="20"/>
        </w:rPr>
        <w:t xml:space="preserve">Każdy prowadzący zajęcia z wykorzystaniem metod i technik kształcenia na odległość ma obowiązek sporządzania ewidencji zajęć, według wzoru stanowiącego załącznik nr 1 do w/w Zarządzenia i przekazania jej do Dziekana niezwłocznie po zakończeniu semestru. </w:t>
      </w:r>
      <w:r w:rsidR="00442115">
        <w:rPr>
          <w:rFonts w:ascii="Times New Roman" w:hAnsi="Times New Roman"/>
          <w:color w:val="auto"/>
          <w:sz w:val="20"/>
        </w:rPr>
        <w:t>Edytowaln</w:t>
      </w:r>
      <w:r w:rsidR="0025119E">
        <w:rPr>
          <w:rFonts w:ascii="Times New Roman" w:hAnsi="Times New Roman"/>
          <w:color w:val="auto"/>
          <w:sz w:val="20"/>
        </w:rPr>
        <w:t>a</w:t>
      </w:r>
      <w:r w:rsidR="00442115">
        <w:rPr>
          <w:rFonts w:ascii="Times New Roman" w:hAnsi="Times New Roman"/>
          <w:color w:val="auto"/>
          <w:sz w:val="20"/>
        </w:rPr>
        <w:t xml:space="preserve"> wersja załącznik</w:t>
      </w:r>
      <w:r w:rsidR="0025119E">
        <w:rPr>
          <w:rFonts w:ascii="Times New Roman" w:hAnsi="Times New Roman"/>
          <w:color w:val="auto"/>
          <w:sz w:val="20"/>
        </w:rPr>
        <w:t>a</w:t>
      </w:r>
      <w:r w:rsidR="00442115">
        <w:rPr>
          <w:rFonts w:ascii="Times New Roman" w:hAnsi="Times New Roman"/>
          <w:color w:val="auto"/>
          <w:sz w:val="20"/>
        </w:rPr>
        <w:t xml:space="preserve"> nr 1 oraz szczegółowe wytyczne zostaną przekazane w odrębnym mailu.</w:t>
      </w:r>
    </w:p>
    <w:p w:rsidR="00930696" w:rsidRPr="00930696" w:rsidRDefault="00930696" w:rsidP="00930696">
      <w:pPr>
        <w:numPr>
          <w:ilvl w:val="0"/>
          <w:numId w:val="1"/>
        </w:numPr>
        <w:spacing w:before="300" w:after="15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</w:rPr>
      </w:pPr>
      <w:r w:rsidRPr="00930696">
        <w:rPr>
          <w:rFonts w:ascii="Times New Roman" w:hAnsi="Times New Roman"/>
          <w:color w:val="000000" w:themeColor="text1"/>
          <w:sz w:val="20"/>
        </w:rPr>
        <w:t xml:space="preserve">Konsultacje dla studentów i doktorantów (dyżury i seminaria) odbywają się w formie kontaktu synchronicznego w stałych godzinach, zgodnie z harmonogramem, uprzednio ustalonym i ogłoszonym na stronie Wydziału.  </w:t>
      </w:r>
    </w:p>
    <w:p w:rsidR="00930696" w:rsidRPr="00930696" w:rsidRDefault="00930696" w:rsidP="00930696">
      <w:pPr>
        <w:numPr>
          <w:ilvl w:val="0"/>
          <w:numId w:val="1"/>
        </w:numPr>
        <w:spacing w:before="300" w:after="15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</w:rPr>
      </w:pPr>
      <w:r w:rsidRPr="00930696">
        <w:rPr>
          <w:rFonts w:ascii="Times New Roman" w:hAnsi="Times New Roman"/>
          <w:color w:val="000000"/>
          <w:sz w:val="20"/>
        </w:rPr>
        <w:t xml:space="preserve">Ze względu na małą liczbę studentów, możliwe jest po wcześniejszym ustaleniu z zainteresowanymi, </w:t>
      </w:r>
      <w:r w:rsidR="0025119E">
        <w:rPr>
          <w:rFonts w:ascii="Times New Roman" w:hAnsi="Times New Roman"/>
          <w:color w:val="000000"/>
          <w:sz w:val="20"/>
        </w:rPr>
        <w:t>prowadzenie seminariów</w:t>
      </w:r>
      <w:r w:rsidRPr="00930696">
        <w:rPr>
          <w:rFonts w:ascii="Times New Roman" w:hAnsi="Times New Roman"/>
          <w:color w:val="000000"/>
          <w:sz w:val="20"/>
        </w:rPr>
        <w:t xml:space="preserve"> w innym niż</w:t>
      </w:r>
      <w:r w:rsidR="0025119E">
        <w:rPr>
          <w:rFonts w:ascii="Times New Roman" w:hAnsi="Times New Roman"/>
          <w:color w:val="000000"/>
          <w:sz w:val="20"/>
        </w:rPr>
        <w:t>,</w:t>
      </w:r>
      <w:r w:rsidRPr="00930696">
        <w:rPr>
          <w:rFonts w:ascii="Times New Roman" w:hAnsi="Times New Roman"/>
          <w:color w:val="000000"/>
          <w:sz w:val="20"/>
        </w:rPr>
        <w:t xml:space="preserve"> wyznaczony terminie. Zajęcia prowadzone w ten sposób należy zarejestrować. </w:t>
      </w:r>
      <w:r w:rsidRPr="00930696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930696" w:rsidRPr="00930696" w:rsidRDefault="00930696" w:rsidP="00930696">
      <w:pPr>
        <w:numPr>
          <w:ilvl w:val="0"/>
          <w:numId w:val="1"/>
        </w:numPr>
        <w:spacing w:before="300" w:after="15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</w:rPr>
      </w:pPr>
      <w:r w:rsidRPr="00930696">
        <w:rPr>
          <w:rFonts w:ascii="Times New Roman" w:hAnsi="Times New Roman"/>
          <w:color w:val="000000"/>
          <w:sz w:val="20"/>
        </w:rPr>
        <w:t xml:space="preserve">Zamiar uczestniczenia w konsultacjach, studenci zgłaszają wykładowcy mailowo, przynajmniej dzień wcześniej. </w:t>
      </w:r>
    </w:p>
    <w:p w:rsidR="00930696" w:rsidRPr="00442115" w:rsidRDefault="00930696" w:rsidP="0044211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930696">
        <w:rPr>
          <w:rFonts w:ascii="Times New Roman" w:hAnsi="Times New Roman"/>
          <w:color w:val="000000"/>
          <w:sz w:val="20"/>
        </w:rPr>
        <w:t>Jeśli prowadzący zajęcia z przyczyn od niego niezależnych, nie może ich przeprowadzić zgodnie z harmonogramem, musi zwrócić się do Dziekana z pisemną prośbą o zgodę na zmianę terminu, po wcześniejszym  uzgodnieniu ze</w:t>
      </w:r>
      <w:r w:rsidRPr="00930696">
        <w:rPr>
          <w:rFonts w:ascii="Times New Roman" w:hAnsi="Times New Roman"/>
          <w:color w:val="000000" w:themeColor="text1"/>
          <w:sz w:val="20"/>
        </w:rPr>
        <w:t xml:space="preserve"> studentami</w:t>
      </w:r>
      <w:r w:rsidR="00442115">
        <w:rPr>
          <w:rFonts w:ascii="Times New Roman" w:hAnsi="Times New Roman"/>
          <w:color w:val="000000" w:themeColor="text1"/>
          <w:sz w:val="20"/>
        </w:rPr>
        <w:t xml:space="preserve"> </w:t>
      </w:r>
      <w:r w:rsidRPr="00442115">
        <w:rPr>
          <w:rFonts w:ascii="Times New Roman" w:hAnsi="Times New Roman"/>
          <w:color w:val="auto"/>
          <w:sz w:val="20"/>
        </w:rPr>
        <w:t>(druk do pobrania na stronie Wydziału w zakładce Dziekanat Prawa Kanonicznego/Druki do pobrania. Druki są dostępne w dziekanacie, natomiast na stronie wydziału zostaną zamieszczone wkrótce).</w:t>
      </w:r>
    </w:p>
    <w:p w:rsidR="00930696" w:rsidRPr="00930696" w:rsidRDefault="00930696" w:rsidP="00930696">
      <w:pPr>
        <w:spacing w:line="240" w:lineRule="auto"/>
        <w:ind w:left="720"/>
        <w:contextualSpacing/>
        <w:jc w:val="both"/>
        <w:rPr>
          <w:rFonts w:ascii="Times New Roman" w:hAnsi="Times New Roman"/>
          <w:color w:val="auto"/>
          <w:sz w:val="20"/>
        </w:rPr>
      </w:pPr>
    </w:p>
    <w:p w:rsidR="00930696" w:rsidRPr="00930696" w:rsidRDefault="00930696" w:rsidP="0093069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bCs/>
          <w:color w:val="auto"/>
          <w:sz w:val="20"/>
        </w:rPr>
      </w:pPr>
      <w:r w:rsidRPr="00930696">
        <w:rPr>
          <w:rFonts w:ascii="Times New Roman" w:hAnsi="Times New Roman"/>
          <w:b/>
          <w:bCs/>
          <w:color w:val="auto"/>
          <w:sz w:val="20"/>
        </w:rPr>
        <w:t xml:space="preserve">Dni organizacyjne i szkoleniowe </w:t>
      </w:r>
      <w:r w:rsidR="00442115">
        <w:rPr>
          <w:rFonts w:ascii="Times New Roman" w:hAnsi="Times New Roman"/>
          <w:b/>
          <w:bCs/>
          <w:color w:val="auto"/>
          <w:sz w:val="20"/>
        </w:rPr>
        <w:t>dla studentów</w:t>
      </w:r>
    </w:p>
    <w:p w:rsidR="00930696" w:rsidRPr="00930696" w:rsidRDefault="00930696" w:rsidP="00930696">
      <w:pPr>
        <w:spacing w:line="240" w:lineRule="auto"/>
        <w:ind w:left="1080"/>
        <w:contextualSpacing/>
        <w:jc w:val="both"/>
        <w:rPr>
          <w:rFonts w:ascii="Times New Roman" w:hAnsi="Times New Roman"/>
          <w:b/>
          <w:bCs/>
          <w:color w:val="auto"/>
          <w:sz w:val="20"/>
        </w:rPr>
      </w:pPr>
    </w:p>
    <w:p w:rsidR="00930696" w:rsidRPr="00930696" w:rsidRDefault="00930696" w:rsidP="0093069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000000"/>
          <w:sz w:val="20"/>
        </w:rPr>
        <w:t xml:space="preserve">Dla studentów I roku studiów stacjonarnych przewidziany jest dzień organizacyjny </w:t>
      </w:r>
      <w:bookmarkStart w:id="0" w:name="_Hlk51318032"/>
      <w:r w:rsidRPr="00930696">
        <w:rPr>
          <w:rFonts w:ascii="Times New Roman" w:hAnsi="Times New Roman"/>
          <w:color w:val="000000"/>
          <w:sz w:val="20"/>
        </w:rPr>
        <w:t xml:space="preserve">w formie stacjonarnej </w:t>
      </w:r>
      <w:bookmarkEnd w:id="0"/>
      <w:r w:rsidRPr="00930696">
        <w:rPr>
          <w:rFonts w:ascii="Times New Roman" w:hAnsi="Times New Roman"/>
          <w:color w:val="000000"/>
          <w:sz w:val="20"/>
        </w:rPr>
        <w:t xml:space="preserve">w dniu 29 września 2020 r., w godz. 9:00-15:00, w auli Jana Pawła II, w budynku przy ul. </w:t>
      </w:r>
      <w:proofErr w:type="spellStart"/>
      <w:r w:rsidRPr="00930696">
        <w:rPr>
          <w:rFonts w:ascii="Times New Roman" w:hAnsi="Times New Roman"/>
          <w:color w:val="000000"/>
          <w:sz w:val="20"/>
        </w:rPr>
        <w:t>Dewajtis</w:t>
      </w:r>
      <w:proofErr w:type="spellEnd"/>
      <w:r w:rsidRPr="00930696">
        <w:rPr>
          <w:rFonts w:ascii="Times New Roman" w:hAnsi="Times New Roman"/>
          <w:color w:val="000000"/>
          <w:sz w:val="20"/>
        </w:rPr>
        <w:t xml:space="preserve"> 5 w Warszawie. W semestrze zimowym przewidziane są ponadto dwa kolejne spotkania stacjonarne, których terminy zostaną podane w późniejszym czasie.  </w:t>
      </w:r>
      <w:r>
        <w:rPr>
          <w:rFonts w:ascii="Times New Roman" w:hAnsi="Times New Roman"/>
          <w:color w:val="000000"/>
          <w:sz w:val="20"/>
        </w:rPr>
        <w:t xml:space="preserve">Pod linkiem </w:t>
      </w:r>
      <w:hyperlink r:id="rId8" w:history="1">
        <w:r w:rsidRPr="007160B2">
          <w:rPr>
            <w:rStyle w:val="Hipercze"/>
            <w:rFonts w:ascii="Times New Roman" w:hAnsi="Times New Roman"/>
            <w:sz w:val="20"/>
          </w:rPr>
          <w:t>https://csi.uksw.edu.pl/dla-studentow/ms-teams/</w:t>
        </w:r>
      </w:hyperlink>
      <w:r>
        <w:rPr>
          <w:rFonts w:ascii="Times New Roman" w:hAnsi="Times New Roman"/>
          <w:color w:val="000000"/>
          <w:sz w:val="20"/>
        </w:rPr>
        <w:t xml:space="preserve"> znajduje się instrukcja obsługi platformy </w:t>
      </w:r>
      <w:proofErr w:type="spellStart"/>
      <w:r>
        <w:rPr>
          <w:rFonts w:ascii="Times New Roman" w:hAnsi="Times New Roman"/>
          <w:color w:val="000000"/>
          <w:sz w:val="20"/>
        </w:rPr>
        <w:t>M</w:t>
      </w:r>
      <w:r w:rsidR="0025119E">
        <w:rPr>
          <w:rFonts w:ascii="Times New Roman" w:hAnsi="Times New Roman"/>
          <w:color w:val="000000"/>
          <w:sz w:val="20"/>
        </w:rPr>
        <w:t>S</w:t>
      </w:r>
      <w:bookmarkStart w:id="1" w:name="_GoBack"/>
      <w:bookmarkEnd w:id="1"/>
      <w:r>
        <w:rPr>
          <w:rFonts w:ascii="Times New Roman" w:hAnsi="Times New Roman"/>
          <w:color w:val="000000"/>
          <w:sz w:val="20"/>
        </w:rPr>
        <w:t>Teams</w:t>
      </w:r>
      <w:proofErr w:type="spellEnd"/>
      <w:r>
        <w:rPr>
          <w:rFonts w:ascii="Times New Roman" w:hAnsi="Times New Roman"/>
          <w:color w:val="000000"/>
          <w:sz w:val="20"/>
        </w:rPr>
        <w:t xml:space="preserve"> oraz </w:t>
      </w:r>
      <w:proofErr w:type="spellStart"/>
      <w:r>
        <w:rPr>
          <w:rFonts w:ascii="Times New Roman" w:hAnsi="Times New Roman"/>
          <w:color w:val="000000"/>
          <w:sz w:val="20"/>
        </w:rPr>
        <w:t>Moodle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hyperlink r:id="rId9" w:history="1">
        <w:r w:rsidRPr="007160B2">
          <w:rPr>
            <w:rStyle w:val="Hipercze"/>
            <w:rFonts w:ascii="Times New Roman" w:hAnsi="Times New Roman"/>
            <w:sz w:val="20"/>
          </w:rPr>
          <w:t>https://csi.uksw.edu.pl/dla-studentow/moodle/</w:t>
        </w:r>
      </w:hyperlink>
      <w:r>
        <w:rPr>
          <w:rFonts w:ascii="Times New Roman" w:hAnsi="Times New Roman"/>
          <w:color w:val="000000"/>
          <w:sz w:val="20"/>
        </w:rPr>
        <w:t>. Szczegóły dotyczący używania platform będą podane podczas dnia organizacyjnego.</w:t>
      </w:r>
    </w:p>
    <w:p w:rsidR="00930696" w:rsidRPr="00930696" w:rsidRDefault="00930696" w:rsidP="00930696">
      <w:pPr>
        <w:spacing w:line="240" w:lineRule="auto"/>
        <w:contextualSpacing/>
        <w:jc w:val="both"/>
        <w:rPr>
          <w:rFonts w:ascii="Times New Roman" w:hAnsi="Times New Roman"/>
          <w:color w:val="auto"/>
          <w:sz w:val="20"/>
        </w:rPr>
      </w:pPr>
    </w:p>
    <w:p w:rsidR="00930696" w:rsidRPr="00930696" w:rsidRDefault="00930696" w:rsidP="0093069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000000"/>
          <w:sz w:val="20"/>
        </w:rPr>
        <w:t>Dla studentów</w:t>
      </w:r>
      <w:r w:rsidR="00442115">
        <w:rPr>
          <w:rFonts w:ascii="Times New Roman" w:hAnsi="Times New Roman"/>
          <w:color w:val="000000"/>
          <w:sz w:val="20"/>
        </w:rPr>
        <w:t xml:space="preserve"> </w:t>
      </w:r>
      <w:r w:rsidRPr="00930696">
        <w:rPr>
          <w:rFonts w:ascii="Times New Roman" w:hAnsi="Times New Roman"/>
          <w:color w:val="000000"/>
          <w:sz w:val="20"/>
        </w:rPr>
        <w:t>I roku studiów niestacjonarnych, słuchaczy kursu doktoranckiego 2020/2021, studiów podyplomowych oraz kursów dokształcających w roku akademickim 2020/2021, również przewidzia</w:t>
      </w:r>
      <w:r w:rsidR="00626AE2">
        <w:rPr>
          <w:rFonts w:ascii="Times New Roman" w:hAnsi="Times New Roman"/>
          <w:color w:val="000000"/>
          <w:sz w:val="20"/>
        </w:rPr>
        <w:t>ny</w:t>
      </w:r>
      <w:r w:rsidRPr="00930696">
        <w:rPr>
          <w:rFonts w:ascii="Times New Roman" w:hAnsi="Times New Roman"/>
          <w:color w:val="000000"/>
          <w:sz w:val="20"/>
        </w:rPr>
        <w:t xml:space="preserve"> </w:t>
      </w:r>
      <w:r w:rsidR="00656012">
        <w:rPr>
          <w:rFonts w:ascii="Times New Roman" w:hAnsi="Times New Roman"/>
          <w:color w:val="000000"/>
          <w:sz w:val="20"/>
        </w:rPr>
        <w:t xml:space="preserve">jest </w:t>
      </w:r>
      <w:r w:rsidRPr="00930696">
        <w:rPr>
          <w:rFonts w:ascii="Times New Roman" w:hAnsi="Times New Roman"/>
          <w:color w:val="000000"/>
          <w:sz w:val="20"/>
        </w:rPr>
        <w:t>d</w:t>
      </w:r>
      <w:r w:rsidR="00656012">
        <w:rPr>
          <w:rFonts w:ascii="Times New Roman" w:hAnsi="Times New Roman"/>
          <w:color w:val="000000"/>
          <w:sz w:val="20"/>
        </w:rPr>
        <w:t>zień</w:t>
      </w:r>
      <w:r w:rsidRPr="00930696">
        <w:rPr>
          <w:rFonts w:ascii="Times New Roman" w:hAnsi="Times New Roman"/>
          <w:color w:val="000000"/>
          <w:sz w:val="20"/>
        </w:rPr>
        <w:t xml:space="preserve"> organizacyjn</w:t>
      </w:r>
      <w:r w:rsidR="00656012">
        <w:rPr>
          <w:rFonts w:ascii="Times New Roman" w:hAnsi="Times New Roman"/>
          <w:color w:val="000000"/>
          <w:sz w:val="20"/>
        </w:rPr>
        <w:t>y</w:t>
      </w:r>
      <w:r w:rsidR="00626AE2" w:rsidRPr="00626AE2">
        <w:rPr>
          <w:rFonts w:ascii="Times New Roman" w:hAnsi="Times New Roman"/>
          <w:color w:val="000000"/>
          <w:sz w:val="20"/>
        </w:rPr>
        <w:t xml:space="preserve"> </w:t>
      </w:r>
      <w:r w:rsidR="00626AE2" w:rsidRPr="00930696">
        <w:rPr>
          <w:rFonts w:ascii="Times New Roman" w:hAnsi="Times New Roman"/>
          <w:color w:val="000000"/>
          <w:sz w:val="20"/>
        </w:rPr>
        <w:t>w formie stacjonarnej</w:t>
      </w:r>
      <w:r w:rsidR="00626AE2">
        <w:rPr>
          <w:rFonts w:ascii="Times New Roman" w:hAnsi="Times New Roman"/>
          <w:color w:val="000000"/>
          <w:sz w:val="20"/>
        </w:rPr>
        <w:t>,</w:t>
      </w:r>
      <w:r w:rsidRPr="00930696">
        <w:rPr>
          <w:rFonts w:ascii="Times New Roman" w:hAnsi="Times New Roman"/>
          <w:color w:val="000000"/>
          <w:sz w:val="20"/>
        </w:rPr>
        <w:t xml:space="preserve"> których </w:t>
      </w:r>
      <w:r w:rsidR="00656012">
        <w:rPr>
          <w:rFonts w:ascii="Times New Roman" w:hAnsi="Times New Roman"/>
          <w:color w:val="000000"/>
          <w:sz w:val="20"/>
        </w:rPr>
        <w:t xml:space="preserve">odbędzie się 21.10.2020 r., w godz. 10:00-15:00, w auli Jana Pawła II </w:t>
      </w:r>
      <w:r w:rsidR="00656012" w:rsidRPr="00930696">
        <w:rPr>
          <w:rFonts w:ascii="Times New Roman" w:hAnsi="Times New Roman"/>
          <w:color w:val="000000"/>
          <w:sz w:val="20"/>
        </w:rPr>
        <w:t xml:space="preserve">w budynku przy ul. </w:t>
      </w:r>
      <w:proofErr w:type="spellStart"/>
      <w:r w:rsidR="00656012" w:rsidRPr="00930696">
        <w:rPr>
          <w:rFonts w:ascii="Times New Roman" w:hAnsi="Times New Roman"/>
          <w:color w:val="000000"/>
          <w:sz w:val="20"/>
        </w:rPr>
        <w:t>Dewajtis</w:t>
      </w:r>
      <w:proofErr w:type="spellEnd"/>
      <w:r w:rsidR="00656012" w:rsidRPr="00930696">
        <w:rPr>
          <w:rFonts w:ascii="Times New Roman" w:hAnsi="Times New Roman"/>
          <w:color w:val="000000"/>
          <w:sz w:val="20"/>
        </w:rPr>
        <w:t xml:space="preserve"> 5 w Warszawie.</w:t>
      </w:r>
    </w:p>
    <w:p w:rsidR="00930696" w:rsidRDefault="00930696" w:rsidP="00930696">
      <w:pPr>
        <w:spacing w:line="240" w:lineRule="auto"/>
        <w:ind w:left="720"/>
        <w:contextualSpacing/>
        <w:rPr>
          <w:rFonts w:ascii="Times New Roman" w:hAnsi="Times New Roman"/>
          <w:color w:val="auto"/>
          <w:sz w:val="20"/>
        </w:rPr>
      </w:pPr>
    </w:p>
    <w:p w:rsidR="00656012" w:rsidRDefault="00656012" w:rsidP="00930696">
      <w:pPr>
        <w:spacing w:line="240" w:lineRule="auto"/>
        <w:ind w:left="720"/>
        <w:contextualSpacing/>
        <w:rPr>
          <w:rFonts w:ascii="Times New Roman" w:hAnsi="Times New Roman"/>
          <w:color w:val="auto"/>
          <w:sz w:val="20"/>
        </w:rPr>
      </w:pPr>
    </w:p>
    <w:p w:rsidR="00656012" w:rsidRDefault="00656012" w:rsidP="0065601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bCs/>
          <w:color w:val="auto"/>
          <w:sz w:val="20"/>
        </w:rPr>
      </w:pPr>
      <w:r>
        <w:rPr>
          <w:rFonts w:ascii="Times New Roman" w:hAnsi="Times New Roman"/>
          <w:b/>
          <w:bCs/>
          <w:color w:val="auto"/>
          <w:sz w:val="20"/>
        </w:rPr>
        <w:t>Szkolenia dla pracowników</w:t>
      </w:r>
    </w:p>
    <w:p w:rsidR="00656012" w:rsidRDefault="00656012" w:rsidP="00656012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auto"/>
          <w:sz w:val="20"/>
        </w:rPr>
      </w:pPr>
    </w:p>
    <w:p w:rsidR="00656012" w:rsidRPr="00656012" w:rsidRDefault="00656012" w:rsidP="00656012">
      <w:pPr>
        <w:spacing w:line="240" w:lineRule="auto"/>
        <w:ind w:left="708"/>
        <w:contextualSpacing/>
        <w:jc w:val="both"/>
        <w:rPr>
          <w:rFonts w:ascii="Times New Roman" w:hAnsi="Times New Roman"/>
          <w:color w:val="auto"/>
          <w:sz w:val="20"/>
        </w:rPr>
      </w:pPr>
      <w:r w:rsidRPr="00656012">
        <w:rPr>
          <w:rFonts w:ascii="Times New Roman" w:hAnsi="Times New Roman"/>
          <w:color w:val="auto"/>
          <w:sz w:val="20"/>
        </w:rPr>
        <w:t>Informacje dla pracowników dotyczące szkolenia z zakresu metod kształcenia zdalnego będą podawana na bieżąco, zgodnie z zarządzeniami i wytycznymi Władz Uniwersytetu.</w:t>
      </w:r>
    </w:p>
    <w:p w:rsidR="00656012" w:rsidRPr="00656012" w:rsidRDefault="00656012" w:rsidP="00930696">
      <w:pPr>
        <w:spacing w:line="240" w:lineRule="auto"/>
        <w:ind w:left="720"/>
        <w:contextualSpacing/>
        <w:rPr>
          <w:rFonts w:ascii="Times New Roman" w:hAnsi="Times New Roman"/>
          <w:color w:val="auto"/>
          <w:sz w:val="20"/>
        </w:rPr>
      </w:pPr>
    </w:p>
    <w:p w:rsidR="00930696" w:rsidRPr="00656012" w:rsidRDefault="00930696" w:rsidP="00930696">
      <w:pPr>
        <w:spacing w:line="240" w:lineRule="auto"/>
        <w:jc w:val="both"/>
        <w:rPr>
          <w:rFonts w:ascii="Times New Roman" w:hAnsi="Times New Roman"/>
          <w:color w:val="auto"/>
          <w:sz w:val="20"/>
        </w:rPr>
      </w:pPr>
    </w:p>
    <w:p w:rsidR="00930696" w:rsidRPr="00930696" w:rsidRDefault="00930696" w:rsidP="00656012">
      <w:pPr>
        <w:spacing w:line="240" w:lineRule="auto"/>
        <w:ind w:left="708"/>
        <w:jc w:val="both"/>
        <w:rPr>
          <w:rFonts w:ascii="Times New Roman" w:hAnsi="Times New Roman"/>
          <w:color w:val="auto"/>
          <w:sz w:val="20"/>
        </w:rPr>
      </w:pPr>
      <w:r w:rsidRPr="00930696">
        <w:rPr>
          <w:rFonts w:ascii="Times New Roman" w:hAnsi="Times New Roman"/>
          <w:color w:val="auto"/>
          <w:sz w:val="20"/>
        </w:rPr>
        <w:t xml:space="preserve">W innych kwestiach, nie uregulowanych szczegółowo przez niniejszą Decyzję, obowiązują postanowienia zawarte w </w:t>
      </w:r>
      <w:r w:rsidRPr="00930696">
        <w:rPr>
          <w:rFonts w:ascii="Times New Roman" w:eastAsiaTheme="minorHAnsi" w:hAnsi="Times New Roman"/>
          <w:color w:val="000000" w:themeColor="text1"/>
          <w:sz w:val="20"/>
          <w:lang w:eastAsia="en-US"/>
        </w:rPr>
        <w:t>Zarządzeniu Nr 55/2020 Rektora Uniwersytetu Kardynała Stefana Wyszyńskiego w Warszawie z dnia 2 września 2020 r. w sprawie organizacji zajęć dydaktycznych w Uniwersytecie Kardynała Stefana Wyszyńskiego w Warszawie.</w:t>
      </w:r>
    </w:p>
    <w:p w:rsidR="00930696" w:rsidRPr="00930696" w:rsidRDefault="00930696" w:rsidP="00930696">
      <w:pPr>
        <w:spacing w:line="240" w:lineRule="auto"/>
        <w:ind w:left="720"/>
        <w:contextualSpacing/>
        <w:rPr>
          <w:rFonts w:ascii="Times New Roman" w:hAnsi="Times New Roman"/>
          <w:color w:val="auto"/>
          <w:sz w:val="20"/>
        </w:rPr>
      </w:pPr>
    </w:p>
    <w:p w:rsidR="000C54DC" w:rsidRDefault="000C54DC" w:rsidP="00930696">
      <w:pPr>
        <w:ind w:firstLine="708"/>
        <w:rPr>
          <w:rFonts w:ascii="Times New Roman" w:hAnsi="Times New Roman"/>
          <w:sz w:val="20"/>
        </w:rPr>
      </w:pPr>
    </w:p>
    <w:p w:rsidR="000C54DC" w:rsidRDefault="000C54DC" w:rsidP="00930696">
      <w:pPr>
        <w:ind w:firstLine="708"/>
        <w:rPr>
          <w:rFonts w:ascii="Times New Roman" w:hAnsi="Times New Roman"/>
          <w:sz w:val="20"/>
        </w:rPr>
      </w:pPr>
    </w:p>
    <w:p w:rsidR="00DE5DA3" w:rsidRPr="00930696" w:rsidRDefault="00930696" w:rsidP="00656012">
      <w:pPr>
        <w:ind w:left="495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Decyzja wchodzi w życie z dniem pod</w:t>
      </w:r>
      <w:r w:rsidR="000C54DC">
        <w:rPr>
          <w:rFonts w:ascii="Times New Roman" w:hAnsi="Times New Roman"/>
          <w:sz w:val="20"/>
        </w:rPr>
        <w:t>jęcia</w:t>
      </w:r>
      <w:r>
        <w:rPr>
          <w:rFonts w:ascii="Times New Roman" w:hAnsi="Times New Roman"/>
          <w:sz w:val="20"/>
        </w:rPr>
        <w:t>.</w:t>
      </w:r>
    </w:p>
    <w:p w:rsidR="00DE5DA3" w:rsidRPr="00930696" w:rsidRDefault="00DE5DA3" w:rsidP="00DE5DA3">
      <w:pPr>
        <w:rPr>
          <w:rFonts w:ascii="Times New Roman" w:hAnsi="Times New Roman"/>
          <w:sz w:val="20"/>
        </w:rPr>
      </w:pPr>
    </w:p>
    <w:p w:rsidR="00DE5DA3" w:rsidRPr="00930696" w:rsidRDefault="00DE5DA3" w:rsidP="00DE5DA3">
      <w:pPr>
        <w:tabs>
          <w:tab w:val="left" w:pos="3281"/>
        </w:tabs>
        <w:rPr>
          <w:rFonts w:ascii="Times New Roman" w:hAnsi="Times New Roman"/>
          <w:sz w:val="20"/>
        </w:rPr>
      </w:pPr>
    </w:p>
    <w:p w:rsidR="00DE5DA3" w:rsidRPr="00930696" w:rsidRDefault="00DE5DA3" w:rsidP="00DE5DA3">
      <w:pPr>
        <w:tabs>
          <w:tab w:val="left" w:pos="3281"/>
        </w:tabs>
        <w:rPr>
          <w:rFonts w:ascii="Times New Roman" w:hAnsi="Times New Roman"/>
          <w:sz w:val="20"/>
        </w:rPr>
      </w:pPr>
    </w:p>
    <w:p w:rsidR="00DE5DA3" w:rsidRPr="00930696" w:rsidRDefault="00DE5DA3" w:rsidP="00DE5DA3">
      <w:pPr>
        <w:tabs>
          <w:tab w:val="left" w:pos="3281"/>
        </w:tabs>
        <w:rPr>
          <w:rFonts w:ascii="Times New Roman" w:hAnsi="Times New Roman"/>
          <w:sz w:val="20"/>
        </w:rPr>
      </w:pPr>
    </w:p>
    <w:p w:rsidR="00DE5DA3" w:rsidRPr="00930696" w:rsidRDefault="00DE5DA3">
      <w:pPr>
        <w:rPr>
          <w:rFonts w:ascii="Times New Roman" w:hAnsi="Times New Roman"/>
          <w:sz w:val="20"/>
        </w:rPr>
      </w:pPr>
    </w:p>
    <w:sectPr w:rsidR="00DE5DA3" w:rsidRPr="00930696" w:rsidSect="00644A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05" w:rsidRDefault="00991705">
      <w:pPr>
        <w:spacing w:line="240" w:lineRule="auto"/>
      </w:pPr>
      <w:r>
        <w:separator/>
      </w:r>
    </w:p>
  </w:endnote>
  <w:endnote w:type="continuationSeparator" w:id="0">
    <w:p w:rsidR="00991705" w:rsidRDefault="00991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BA057C" w:rsidRDefault="007871A2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5, 01-815 Warszawa</w:t>
    </w:r>
    <w:r w:rsidRPr="002775FC">
      <w:rPr>
        <w:rFonts w:asciiTheme="minorHAnsi" w:hAnsiTheme="minorHAnsi"/>
        <w:color w:val="0F296B"/>
        <w:sz w:val="14"/>
        <w:szCs w:val="14"/>
      </w:rPr>
      <w:tab/>
      <w:t>NIP: 525-00-12-946</w:t>
    </w:r>
    <w:r w:rsidRPr="002775FC">
      <w:rPr>
        <w:rFonts w:asciiTheme="minorHAnsi" w:hAnsiTheme="minorHAnsi"/>
        <w:color w:val="0F296B"/>
        <w:sz w:val="14"/>
        <w:szCs w:val="14"/>
      </w:rPr>
      <w:tab/>
      <w:t>Santander Bank Polska</w:t>
    </w:r>
    <w:r>
      <w:rPr>
        <w:rFonts w:asciiTheme="minorHAnsi" w:hAnsiTheme="minorHAnsi"/>
        <w:color w:val="0F296B"/>
        <w:sz w:val="14"/>
        <w:szCs w:val="14"/>
      </w:rPr>
      <w:t xml:space="preserve">                                                           </w:t>
    </w:r>
    <w:r w:rsidRPr="002775FC">
      <w:rPr>
        <w:rFonts w:asciiTheme="minorHAnsi" w:hAnsiTheme="minorHAnsi"/>
        <w:b/>
        <w:color w:val="586FA4"/>
        <w:sz w:val="16"/>
        <w:szCs w:val="16"/>
      </w:rPr>
      <w:t>www.uksw.edu.pl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tel. centrala: +48 22 561 88 52</w:t>
    </w:r>
    <w:r w:rsidRPr="002775FC">
      <w:rPr>
        <w:rFonts w:asciiTheme="minorHAnsi" w:hAnsiTheme="minorHAnsi"/>
        <w:color w:val="0F296B"/>
        <w:sz w:val="14"/>
        <w:szCs w:val="14"/>
      </w:rPr>
      <w:tab/>
      <w:t>REGON: 000001956</w:t>
    </w:r>
    <w:r w:rsidRPr="002775FC">
      <w:rPr>
        <w:rFonts w:asciiTheme="minorHAnsi" w:hAnsiTheme="minorHAnsi"/>
        <w:color w:val="0F296B"/>
        <w:sz w:val="14"/>
        <w:szCs w:val="14"/>
      </w:rPr>
      <w:tab/>
      <w:t>87 1090 2851 0000 0001 2031 4629</w:t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C933C5" w:rsidRDefault="007871A2" w:rsidP="00C933C5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  <w:r w:rsidRPr="002775FC">
      <w:rPr>
        <w:rFonts w:asciiTheme="minorHAnsi" w:hAnsiTheme="minorHAnsi"/>
        <w:color w:val="0F296B"/>
        <w:sz w:val="14"/>
        <w:szCs w:val="14"/>
      </w:rPr>
      <w:t xml:space="preserve">ul. </w:t>
    </w:r>
    <w:proofErr w:type="spellStart"/>
    <w:r w:rsidRPr="002775FC">
      <w:rPr>
        <w:rFonts w:asciiTheme="minorHAnsi" w:hAnsiTheme="minorHAnsi"/>
        <w:color w:val="0F296B"/>
        <w:sz w:val="14"/>
        <w:szCs w:val="14"/>
      </w:rPr>
      <w:t>Dewajtis</w:t>
    </w:r>
    <w:proofErr w:type="spellEnd"/>
    <w:r w:rsidRPr="002775FC">
      <w:rPr>
        <w:rFonts w:asciiTheme="minorHAnsi" w:hAnsiTheme="minorHAnsi"/>
        <w:color w:val="0F296B"/>
        <w:sz w:val="14"/>
        <w:szCs w:val="14"/>
      </w:rPr>
      <w:t xml:space="preserve"> 5</w:t>
    </w:r>
    <w:r w:rsidRPr="002775FC">
      <w:rPr>
        <w:rFonts w:asciiTheme="minorHAnsi" w:hAnsiTheme="minorHAnsi"/>
        <w:color w:val="0F296B"/>
        <w:sz w:val="14"/>
        <w:szCs w:val="14"/>
      </w:rPr>
      <w:tab/>
      <w:t xml:space="preserve">tel.: +48 22 561 88 </w:t>
    </w:r>
    <w:r>
      <w:rPr>
        <w:rFonts w:asciiTheme="minorHAnsi" w:hAnsiTheme="minorHAnsi"/>
        <w:color w:val="0F296B"/>
        <w:sz w:val="14"/>
        <w:szCs w:val="14"/>
      </w:rPr>
      <w:t>12</w:t>
    </w:r>
    <w:r>
      <w:rPr>
        <w:rFonts w:asciiTheme="minorHAnsi" w:hAnsiTheme="minorHAnsi"/>
        <w:color w:val="0F296B"/>
        <w:sz w:val="14"/>
        <w:szCs w:val="14"/>
      </w:rPr>
      <w:tab/>
      <w:t xml:space="preserve">                                                                                         </w:t>
    </w:r>
    <w:r w:rsidRPr="0017412B">
      <w:rPr>
        <w:rFonts w:asciiTheme="minorHAnsi" w:hAnsiTheme="minorHAnsi"/>
        <w:b/>
        <w:color w:val="917027"/>
        <w:sz w:val="16"/>
        <w:szCs w:val="16"/>
      </w:rPr>
      <w:t>www.wpk.uksw.edu.pl</w:t>
    </w:r>
    <w:r>
      <w:rPr>
        <w:rFonts w:asciiTheme="minorHAnsi" w:hAnsiTheme="minorHAnsi"/>
        <w:b/>
        <w:color w:val="586FA4"/>
        <w:sz w:val="16"/>
        <w:szCs w:val="16"/>
      </w:rPr>
      <w:br/>
    </w:r>
    <w:r w:rsidRPr="002775FC">
      <w:rPr>
        <w:rFonts w:asciiTheme="minorHAnsi" w:hAnsiTheme="minorHAnsi"/>
        <w:color w:val="0F296B"/>
        <w:sz w:val="14"/>
        <w:szCs w:val="14"/>
      </w:rPr>
      <w:t>01-815 Warszawa</w:t>
    </w:r>
    <w:r w:rsidRPr="002775FC">
      <w:rPr>
        <w:rFonts w:asciiTheme="minorHAnsi" w:hAnsiTheme="minorHAnsi"/>
        <w:color w:val="0F296B"/>
        <w:sz w:val="14"/>
        <w:szCs w:val="14"/>
      </w:rPr>
      <w:tab/>
    </w:r>
    <w:r>
      <w:rPr>
        <w:rFonts w:asciiTheme="minorHAnsi" w:hAnsiTheme="minorHAnsi"/>
        <w:color w:val="0F296B"/>
        <w:sz w:val="14"/>
        <w:szCs w:val="14"/>
      </w:rPr>
      <w:t>e-mail:</w:t>
    </w:r>
    <w:r w:rsidRPr="002775FC">
      <w:rPr>
        <w:rFonts w:asciiTheme="minorHAnsi" w:hAnsiTheme="minorHAnsi"/>
        <w:color w:val="0F296B"/>
        <w:sz w:val="14"/>
        <w:szCs w:val="14"/>
      </w:rPr>
      <w:t xml:space="preserve"> </w:t>
    </w:r>
    <w:r>
      <w:rPr>
        <w:rFonts w:asciiTheme="minorHAnsi" w:hAnsiTheme="minorHAnsi"/>
        <w:color w:val="0F296B"/>
        <w:sz w:val="14"/>
        <w:szCs w:val="14"/>
      </w:rPr>
      <w:t>prawokan@uksw.edu.pl</w:t>
    </w:r>
    <w:r w:rsidRPr="002775FC">
      <w:rPr>
        <w:rFonts w:asciiTheme="minorHAnsi" w:hAnsiTheme="minorHAnsi"/>
        <w:color w:val="0F296B"/>
        <w:sz w:val="14"/>
        <w:szCs w:val="14"/>
      </w:rPr>
      <w:tab/>
    </w:r>
    <w:r w:rsidRPr="002775FC">
      <w:rPr>
        <w:rFonts w:asciiTheme="minorHAnsi" w:hAnsiTheme="minorHAnsi"/>
        <w:color w:val="0F296B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05" w:rsidRDefault="00991705">
      <w:pPr>
        <w:spacing w:line="240" w:lineRule="auto"/>
      </w:pPr>
      <w:r>
        <w:separator/>
      </w:r>
    </w:p>
  </w:footnote>
  <w:footnote w:type="continuationSeparator" w:id="0">
    <w:p w:rsidR="00991705" w:rsidRDefault="00991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Pr="00594561" w:rsidRDefault="007871A2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E8D1C" wp14:editId="576826AA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5F2" w:rsidRPr="00F7201A" w:rsidRDefault="007871A2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E8D1C" id="Prostokąt 3" o:spid="_x0000_s1026" style="position:absolute;margin-left:1pt;margin-top:-29.2pt;width:26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:rsidR="009515F2" w:rsidRPr="00F7201A" w:rsidRDefault="007871A2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707173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2" w:rsidRDefault="00991705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991705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</w:p>
  <w:p w:rsidR="009515F2" w:rsidRDefault="007871A2" w:rsidP="00852566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noProof/>
        <w:color w:val="707173"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51A02A23" wp14:editId="087D6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030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W paperA4 header2W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3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9515F2" w:rsidRPr="00F90EC1" w:rsidRDefault="007871A2" w:rsidP="00F7201A">
    <w:pPr>
      <w:pStyle w:val="Nagwek"/>
      <w:tabs>
        <w:tab w:val="left" w:pos="2410"/>
      </w:tabs>
      <w:spacing w:before="80" w:line="240" w:lineRule="auto"/>
      <w:ind w:left="426" w:right="-87"/>
      <w:rPr>
        <w:b/>
        <w:color w:val="0F296B"/>
        <w:sz w:val="20"/>
      </w:rPr>
    </w:pPr>
    <w:r>
      <w:rPr>
        <w:b/>
        <w:color w:val="707173"/>
        <w:sz w:val="20"/>
      </w:rPr>
      <w:t xml:space="preserve">  </w:t>
    </w:r>
    <w:r>
      <w:rPr>
        <w:b/>
        <w:color w:val="0F296B"/>
        <w:sz w:val="20"/>
      </w:rPr>
      <w:t>Dziekan</w:t>
    </w:r>
  </w:p>
  <w:p w:rsidR="009515F2" w:rsidRDefault="00991705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9515F2" w:rsidRDefault="00991705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C7D"/>
    <w:multiLevelType w:val="hybridMultilevel"/>
    <w:tmpl w:val="99ACE9E4"/>
    <w:lvl w:ilvl="0" w:tplc="2F6EFB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07A"/>
    <w:multiLevelType w:val="hybridMultilevel"/>
    <w:tmpl w:val="7DE674D2"/>
    <w:lvl w:ilvl="0" w:tplc="0792B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6D8D"/>
    <w:multiLevelType w:val="hybridMultilevel"/>
    <w:tmpl w:val="0D48BFBE"/>
    <w:lvl w:ilvl="0" w:tplc="6332F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A3"/>
    <w:rsid w:val="000C54DC"/>
    <w:rsid w:val="0025119E"/>
    <w:rsid w:val="00442115"/>
    <w:rsid w:val="004D2660"/>
    <w:rsid w:val="00626AE2"/>
    <w:rsid w:val="00656012"/>
    <w:rsid w:val="006F5FAA"/>
    <w:rsid w:val="007871A2"/>
    <w:rsid w:val="00930696"/>
    <w:rsid w:val="00991705"/>
    <w:rsid w:val="00A5473B"/>
    <w:rsid w:val="00DE5DA3"/>
    <w:rsid w:val="00E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8CC4"/>
  <w15:chartTrackingRefBased/>
  <w15:docId w15:val="{D03592CF-D70A-4C1E-994A-193C411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DE5DA3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DA3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DA3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D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i.uksw.edu.pl/dla-studentow/ms-tea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ffice365.uksw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i.uksw.edu.pl/dla-studentow/moodl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5</cp:revision>
  <cp:lastPrinted>2020-09-18T09:14:00Z</cp:lastPrinted>
  <dcterms:created xsi:type="dcterms:W3CDTF">2020-09-15T09:35:00Z</dcterms:created>
  <dcterms:modified xsi:type="dcterms:W3CDTF">2020-09-18T09:14:00Z</dcterms:modified>
</cp:coreProperties>
</file>